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3FE" w:rsidRPr="00A17575" w:rsidRDefault="00A17575" w:rsidP="00A17575">
      <w:pPr>
        <w:ind w:firstLineChars="300" w:firstLine="900"/>
        <w:rPr>
          <w:rFonts w:ascii="宋体" w:hAnsi="宋体"/>
          <w:sz w:val="30"/>
          <w:szCs w:val="30"/>
        </w:rPr>
      </w:pPr>
      <w:r w:rsidRPr="00A17575">
        <w:rPr>
          <w:rFonts w:ascii="宋体" w:hAnsi="宋体" w:hint="eastAsia"/>
          <w:sz w:val="30"/>
          <w:szCs w:val="30"/>
        </w:rPr>
        <w:t>学习贯彻“十项准则”，争做新时代“四有教师”大讨论</w:t>
      </w:r>
    </w:p>
    <w:tbl>
      <w:tblPr>
        <w:tblStyle w:val="a7"/>
        <w:tblW w:w="0" w:type="auto"/>
        <w:tblLook w:val="04A0" w:firstRow="1" w:lastRow="0" w:firstColumn="1" w:lastColumn="0" w:noHBand="0" w:noVBand="1"/>
      </w:tblPr>
      <w:tblGrid>
        <w:gridCol w:w="1555"/>
        <w:gridCol w:w="3975"/>
        <w:gridCol w:w="2766"/>
      </w:tblGrid>
      <w:tr w:rsidR="00A17575" w:rsidTr="00A17575">
        <w:tc>
          <w:tcPr>
            <w:tcW w:w="1555" w:type="dxa"/>
          </w:tcPr>
          <w:p w:rsidR="00A17575" w:rsidRDefault="00A17575" w:rsidP="00A17575">
            <w:r>
              <w:rPr>
                <w:rFonts w:hint="eastAsia"/>
              </w:rPr>
              <w:t>时间：</w:t>
            </w:r>
            <w:r w:rsidR="005B5F29">
              <w:rPr>
                <w:rFonts w:hint="eastAsia"/>
              </w:rPr>
              <w:t>1</w:t>
            </w:r>
            <w:r w:rsidR="005B5F29">
              <w:t>2.12</w:t>
            </w:r>
          </w:p>
        </w:tc>
        <w:tc>
          <w:tcPr>
            <w:tcW w:w="3975" w:type="dxa"/>
          </w:tcPr>
          <w:p w:rsidR="00A17575" w:rsidRDefault="00A17575" w:rsidP="00A17575">
            <w:r>
              <w:rPr>
                <w:rFonts w:hint="eastAsia"/>
              </w:rPr>
              <w:t>地点：</w:t>
            </w:r>
            <w:r w:rsidR="005B5F29">
              <w:rPr>
                <w:rFonts w:hint="eastAsia"/>
              </w:rPr>
              <w:t>三年级办公室</w:t>
            </w:r>
          </w:p>
        </w:tc>
        <w:tc>
          <w:tcPr>
            <w:tcW w:w="2766" w:type="dxa"/>
          </w:tcPr>
          <w:p w:rsidR="00A17575" w:rsidRDefault="00A17575" w:rsidP="00A17575">
            <w:r>
              <w:rPr>
                <w:rFonts w:hint="eastAsia"/>
              </w:rPr>
              <w:t>组别：</w:t>
            </w:r>
            <w:r w:rsidR="009D6250">
              <w:rPr>
                <w:rFonts w:hint="eastAsia"/>
              </w:rPr>
              <w:t>三年级组</w:t>
            </w:r>
          </w:p>
        </w:tc>
      </w:tr>
      <w:tr w:rsidR="00A17575" w:rsidTr="00F84110">
        <w:tc>
          <w:tcPr>
            <w:tcW w:w="1555" w:type="dxa"/>
          </w:tcPr>
          <w:p w:rsidR="00A17575" w:rsidRDefault="00A17575" w:rsidP="00A17575">
            <w:r>
              <w:rPr>
                <w:rFonts w:hint="eastAsia"/>
              </w:rPr>
              <w:t>参加人员</w:t>
            </w:r>
          </w:p>
        </w:tc>
        <w:tc>
          <w:tcPr>
            <w:tcW w:w="6741" w:type="dxa"/>
            <w:gridSpan w:val="2"/>
          </w:tcPr>
          <w:p w:rsidR="00A17575" w:rsidRDefault="009D6250" w:rsidP="00A17575">
            <w:r>
              <w:rPr>
                <w:rFonts w:hint="eastAsia"/>
              </w:rPr>
              <w:t>朱晓玲、张婷玉、周霖、蔡丽珍、莫晓东、黄燕、章云霞、庄茜、韩易颖、顾银花</w:t>
            </w:r>
          </w:p>
        </w:tc>
      </w:tr>
      <w:tr w:rsidR="00A17575" w:rsidTr="001F40B8">
        <w:tc>
          <w:tcPr>
            <w:tcW w:w="1555" w:type="dxa"/>
          </w:tcPr>
          <w:p w:rsidR="00A17575" w:rsidRDefault="00A17575" w:rsidP="00A17575">
            <w:r>
              <w:rPr>
                <w:rFonts w:hint="eastAsia"/>
              </w:rPr>
              <w:t>活动内容：</w:t>
            </w:r>
          </w:p>
        </w:tc>
        <w:tc>
          <w:tcPr>
            <w:tcW w:w="6741" w:type="dxa"/>
            <w:gridSpan w:val="2"/>
          </w:tcPr>
          <w:p w:rsidR="00A17575" w:rsidRPr="00A17575" w:rsidRDefault="00A17575" w:rsidP="00A17575">
            <w:pPr>
              <w:pStyle w:val="a8"/>
              <w:numPr>
                <w:ilvl w:val="0"/>
                <w:numId w:val="1"/>
              </w:numPr>
              <w:ind w:firstLineChars="0"/>
              <w:rPr>
                <w:rFonts w:ascii="宋体" w:hAnsi="宋体"/>
                <w:sz w:val="24"/>
                <w:szCs w:val="24"/>
              </w:rPr>
            </w:pPr>
            <w:r w:rsidRPr="00A17575">
              <w:rPr>
                <w:rFonts w:ascii="宋体" w:hAnsi="宋体" w:hint="eastAsia"/>
                <w:sz w:val="24"/>
                <w:szCs w:val="24"/>
              </w:rPr>
              <w:t>学习</w:t>
            </w:r>
            <w:proofErr w:type="gramStart"/>
            <w:r w:rsidRPr="00A17575">
              <w:rPr>
                <w:rFonts w:ascii="宋体" w:hAnsi="宋体" w:hint="eastAsia"/>
                <w:sz w:val="24"/>
                <w:szCs w:val="24"/>
              </w:rPr>
              <w:t>《</w:t>
            </w:r>
            <w:proofErr w:type="gramEnd"/>
            <w:r w:rsidRPr="00A17575">
              <w:rPr>
                <w:rFonts w:ascii="宋体" w:hAnsi="宋体" w:hint="eastAsia"/>
                <w:sz w:val="24"/>
                <w:szCs w:val="24"/>
              </w:rPr>
              <w:t>《新时代中小学教师职业行为十项准则》》</w:t>
            </w:r>
          </w:p>
          <w:p w:rsidR="00A17575" w:rsidRDefault="00A17575" w:rsidP="00A17575">
            <w:pPr>
              <w:pStyle w:val="a8"/>
              <w:numPr>
                <w:ilvl w:val="0"/>
                <w:numId w:val="1"/>
              </w:numPr>
              <w:ind w:firstLineChars="0"/>
            </w:pPr>
            <w:r w:rsidRPr="009F6A83">
              <w:rPr>
                <w:rFonts w:ascii="宋体" w:hAnsi="宋体" w:hint="eastAsia"/>
                <w:sz w:val="24"/>
                <w:szCs w:val="24"/>
              </w:rPr>
              <w:t>围绕“修师德、提师能、树形</w:t>
            </w:r>
            <w:proofErr w:type="gramStart"/>
            <w:r w:rsidRPr="009F6A83">
              <w:rPr>
                <w:rFonts w:ascii="宋体" w:hAnsi="宋体" w:hint="eastAsia"/>
                <w:sz w:val="24"/>
                <w:szCs w:val="24"/>
              </w:rPr>
              <w:t>象</w:t>
            </w:r>
            <w:proofErr w:type="gramEnd"/>
            <w:r w:rsidRPr="009F6A83">
              <w:rPr>
                <w:rFonts w:ascii="宋体" w:hAnsi="宋体" w:hint="eastAsia"/>
                <w:sz w:val="24"/>
                <w:szCs w:val="24"/>
              </w:rPr>
              <w:t>”、“怎样做一名人民满意的教师”、“怎样做学生心目中的好老师”“怎样做一名好班主任”、“干部教师比什么、议什么、做什么”等主题开展讨论</w:t>
            </w:r>
          </w:p>
        </w:tc>
      </w:tr>
      <w:tr w:rsidR="00A17575" w:rsidTr="001F40B8">
        <w:tc>
          <w:tcPr>
            <w:tcW w:w="1555" w:type="dxa"/>
          </w:tcPr>
          <w:p w:rsidR="00A17575" w:rsidRDefault="00A17575" w:rsidP="00A17575">
            <w:r>
              <w:rPr>
                <w:rFonts w:hint="eastAsia"/>
              </w:rPr>
              <w:t>活动记载：</w:t>
            </w:r>
          </w:p>
        </w:tc>
        <w:tc>
          <w:tcPr>
            <w:tcW w:w="6741" w:type="dxa"/>
            <w:gridSpan w:val="2"/>
          </w:tcPr>
          <w:p w:rsidR="00BE162D" w:rsidRDefault="00BE162D" w:rsidP="00BE162D">
            <w:pPr>
              <w:ind w:firstLineChars="200" w:firstLine="420"/>
              <w:rPr>
                <w:color w:val="000000"/>
                <w:szCs w:val="21"/>
                <w:shd w:val="clear" w:color="auto" w:fill="FFFFFF"/>
              </w:rPr>
            </w:pPr>
            <w:r>
              <w:rPr>
                <w:rFonts w:hint="eastAsia"/>
                <w:szCs w:val="21"/>
              </w:rPr>
              <w:t>自古以来，学校都是育人的场所，既担负着教育学生长知识的任务，又担负着学生修德行的任务。作为教师，劳动的对象是尚未成熟的儿童和青少年。他们的可塑性很强，是活生生的人，有思想、有感情、有意志、有个性，因此教师要在各方面起到表率作用。毛泽东同志曾经说过：“没有正确的政治观点，就等于没有灵魂”，作为青少年学生“灵魂的工程师”的人民教师，就应该树立正确的政治观点，坚持正确的政治方向，热爱教育，忠诚于党的教育事业。这个观点与习近平同志</w:t>
            </w:r>
            <w:r>
              <w:rPr>
                <w:rFonts w:hint="eastAsia"/>
                <w:color w:val="000000"/>
                <w:szCs w:val="21"/>
                <w:shd w:val="clear" w:color="auto" w:fill="FFFFFF"/>
              </w:rPr>
              <w:t>在</w:t>
            </w:r>
            <w:r>
              <w:rPr>
                <w:rFonts w:hint="eastAsia"/>
                <w:szCs w:val="21"/>
              </w:rPr>
              <w:t>北京师范大学同</w:t>
            </w:r>
            <w:r>
              <w:rPr>
                <w:rFonts w:hint="eastAsia"/>
                <w:color w:val="000000"/>
                <w:szCs w:val="21"/>
                <w:shd w:val="clear" w:color="auto" w:fill="FFFFFF"/>
              </w:rPr>
              <w:t>广大师生交流，评价他心目中的“好老师”的观点不谋而合。</w:t>
            </w:r>
          </w:p>
          <w:p w:rsidR="00BE162D" w:rsidRDefault="00BE162D" w:rsidP="00BE162D">
            <w:pPr>
              <w:ind w:firstLineChars="200" w:firstLine="420"/>
              <w:rPr>
                <w:color w:val="000000"/>
                <w:szCs w:val="21"/>
                <w:shd w:val="clear" w:color="auto" w:fill="FFFFFF"/>
              </w:rPr>
            </w:pPr>
            <w:proofErr w:type="gramStart"/>
            <w:r>
              <w:rPr>
                <w:rFonts w:hint="eastAsia"/>
                <w:color w:val="000000"/>
                <w:szCs w:val="21"/>
                <w:shd w:val="clear" w:color="auto" w:fill="FFFFFF"/>
              </w:rPr>
              <w:t>习主席</w:t>
            </w:r>
            <w:proofErr w:type="gramEnd"/>
            <w:r>
              <w:rPr>
                <w:rFonts w:hint="eastAsia"/>
                <w:color w:val="000000"/>
                <w:szCs w:val="21"/>
                <w:shd w:val="clear" w:color="auto" w:fill="FFFFFF"/>
              </w:rPr>
              <w:t>首先提到做好老师要有理想信念，</w:t>
            </w:r>
            <w:r>
              <w:rPr>
                <w:rFonts w:hint="eastAsia"/>
                <w:szCs w:val="21"/>
              </w:rPr>
              <w:t>有理想信念，这是实现中国梦的思想基础，体现了思想育人的导向。</w:t>
            </w:r>
            <w:r>
              <w:rPr>
                <w:rFonts w:hint="eastAsia"/>
                <w:color w:val="000000"/>
                <w:szCs w:val="21"/>
                <w:shd w:val="clear" w:color="auto" w:fill="FFFFFF"/>
              </w:rPr>
              <w:t>教育事业的发展直接关系到民族和国家的兴旺发达，关系到每一个公民的切身利益，在对待教育事业的道德和信念上，实际上反映了教师处理个人与国家、个人与集体相互关系是所应遵循的行为准则。理想层面上忠诚并献身于人民的教育事业，“人梯精神”，“红烛精神”便是教师的真实写照。在三尺讲台我们教师要用自己的行动倡导社会主义核心价值观，要用自己的学识、阅历、经验点燃学生对真善美的向往。不管是班主任还是任课教师在教好学生知识的同时也要注重对学生德育的教导，引导他们热爱祖国，热爱班级体，遵守社会道德，尊重他人，为祖国的伟大复兴而努力学习。在平时的教学中渗透德育教育，要用好课堂讲坛，用好校园阵地。</w:t>
            </w:r>
          </w:p>
          <w:p w:rsidR="00BE162D" w:rsidRDefault="00BE162D" w:rsidP="00BE162D">
            <w:pPr>
              <w:ind w:firstLineChars="200" w:firstLine="420"/>
              <w:rPr>
                <w:color w:val="000000"/>
                <w:szCs w:val="21"/>
                <w:shd w:val="clear" w:color="auto" w:fill="FFFFFF"/>
              </w:rPr>
            </w:pPr>
            <w:r>
              <w:rPr>
                <w:rFonts w:hint="eastAsia"/>
                <w:color w:val="000000"/>
                <w:szCs w:val="21"/>
                <w:shd w:val="clear" w:color="auto" w:fill="FFFFFF"/>
              </w:rPr>
              <w:t>其次，</w:t>
            </w:r>
            <w:proofErr w:type="gramStart"/>
            <w:r>
              <w:rPr>
                <w:rFonts w:hint="eastAsia"/>
                <w:color w:val="000000"/>
                <w:szCs w:val="21"/>
                <w:shd w:val="clear" w:color="auto" w:fill="FFFFFF"/>
              </w:rPr>
              <w:t>习主席</w:t>
            </w:r>
            <w:proofErr w:type="gramEnd"/>
            <w:r>
              <w:rPr>
                <w:rFonts w:hint="eastAsia"/>
                <w:color w:val="000000"/>
                <w:szCs w:val="21"/>
                <w:shd w:val="clear" w:color="auto" w:fill="FFFFFF"/>
              </w:rPr>
              <w:t>提到做好老师要有道德情操，有道德情操，这是教书育人的前提条件，体现了道德育人的导向。作为一名人民教师，理应“为人师表”。有人称教师的行为是“无声的命令”，因此每个教师必须在思想、道德上自觉地遵循国家和社会对教师提出的各种准则和规范。从教师的社会责任来看，教师职业具有全局性，从教师职业及个人素质看，教师的职业道德劝导向性，言传身教，表里一致是教育方向正确的政治保证。师德是素质教育的灵魂，要造就“四有”新人，教师就要率先树立远大理想，给学生以蓬勃向上的精神力量，体现全心全意为人民服务的高尚境界。从教师的人格评价来看，教师的职业道德具有示范性，教师以自己的道德行为给学生树立榜样，促进学生的成长，以自己优良品德为学生和社会做榜样，使学生的思想，行为、品德在潜移默化中得到陶冶。初为人师时的稚嫩和面对社会上的物欲横流，我们始终保持着一颗对教师</w:t>
            </w:r>
            <w:r>
              <w:rPr>
                <w:rFonts w:hint="eastAsia"/>
                <w:color w:val="000000"/>
                <w:szCs w:val="21"/>
                <w:shd w:val="clear" w:color="auto" w:fill="FFFFFF"/>
              </w:rPr>
              <w:lastRenderedPageBreak/>
              <w:t>事业的热爱之心，收入不高，物质生活不是很宽裕没有阻挡我们前进的脚步，想想教过的孩子们在自己的教育下学到知识、学会做人、事业有成、生活幸福，这使我们更加坚定了从事教师行业的决心。</w:t>
            </w:r>
          </w:p>
          <w:p w:rsidR="00BE162D" w:rsidRDefault="00BE162D" w:rsidP="00BE162D">
            <w:pPr>
              <w:ind w:firstLineChars="200" w:firstLine="420"/>
              <w:rPr>
                <w:color w:val="000000"/>
                <w:szCs w:val="21"/>
                <w:shd w:val="clear" w:color="auto" w:fill="FFFFFF"/>
              </w:rPr>
            </w:pPr>
            <w:r>
              <w:rPr>
                <w:rFonts w:hint="eastAsia"/>
                <w:color w:val="000000"/>
                <w:szCs w:val="21"/>
                <w:shd w:val="clear" w:color="auto" w:fill="FFFFFF"/>
              </w:rPr>
              <w:t>接着，</w:t>
            </w:r>
            <w:proofErr w:type="gramStart"/>
            <w:r>
              <w:rPr>
                <w:rFonts w:hint="eastAsia"/>
                <w:color w:val="000000"/>
                <w:szCs w:val="21"/>
                <w:shd w:val="clear" w:color="auto" w:fill="FFFFFF"/>
              </w:rPr>
              <w:t>习主席</w:t>
            </w:r>
            <w:proofErr w:type="gramEnd"/>
            <w:r>
              <w:rPr>
                <w:rFonts w:hint="eastAsia"/>
                <w:color w:val="000000"/>
                <w:szCs w:val="21"/>
                <w:shd w:val="clear" w:color="auto" w:fill="FFFFFF"/>
              </w:rPr>
              <w:t>提到做好教师要有扎实学识，有扎实知识，这是对教师的起码要求，体现了知识育人的导向。要想给学生一杯水自己得有一桶水甚至是一潭水，教师的职责是教书育人，提高业务修养应该成为教师胜任现代条件下的教育教学任务的自觉要求。在这个知识爆炸的年代，那种抱着一点点专业知识就夜郎自大的教师，早已不适应新形势下的要求，知识的陈旧，不合时宜与新时代的要求相去甚远。作为一名有造诣的教师，在专业知识上应该纵、横两个维度拓展和延伸，要</w:t>
            </w:r>
            <w:proofErr w:type="gramStart"/>
            <w:r>
              <w:rPr>
                <w:rFonts w:hint="eastAsia"/>
                <w:color w:val="000000"/>
                <w:szCs w:val="21"/>
                <w:shd w:val="clear" w:color="auto" w:fill="FFFFFF"/>
              </w:rPr>
              <w:t>劳</w:t>
            </w:r>
            <w:proofErr w:type="gramEnd"/>
            <w:r>
              <w:rPr>
                <w:rFonts w:hint="eastAsia"/>
                <w:color w:val="000000"/>
                <w:szCs w:val="21"/>
                <w:shd w:val="clear" w:color="auto" w:fill="FFFFFF"/>
              </w:rPr>
              <w:t>而不烦，</w:t>
            </w:r>
            <w:proofErr w:type="gramStart"/>
            <w:r>
              <w:rPr>
                <w:rFonts w:hint="eastAsia"/>
                <w:color w:val="000000"/>
                <w:szCs w:val="21"/>
                <w:shd w:val="clear" w:color="auto" w:fill="FFFFFF"/>
              </w:rPr>
              <w:t>博观厚</w:t>
            </w:r>
            <w:proofErr w:type="gramEnd"/>
            <w:r>
              <w:rPr>
                <w:rFonts w:hint="eastAsia"/>
                <w:color w:val="000000"/>
                <w:szCs w:val="21"/>
                <w:shd w:val="clear" w:color="auto" w:fill="FFFFFF"/>
              </w:rPr>
              <w:t>积。精通业务是扎实学识的具体表现，业务精通既要</w:t>
            </w:r>
            <w:proofErr w:type="gramStart"/>
            <w:r>
              <w:rPr>
                <w:rFonts w:hint="eastAsia"/>
                <w:color w:val="000000"/>
                <w:szCs w:val="21"/>
                <w:shd w:val="clear" w:color="auto" w:fill="FFFFFF"/>
              </w:rPr>
              <w:t>求教师</w:t>
            </w:r>
            <w:proofErr w:type="gramEnd"/>
            <w:r>
              <w:rPr>
                <w:rFonts w:hint="eastAsia"/>
                <w:color w:val="000000"/>
                <w:szCs w:val="21"/>
                <w:shd w:val="clear" w:color="auto" w:fill="FFFFFF"/>
              </w:rPr>
              <w:t>在专业知识上纵横驰骋，又要求教师与新知识紧密相连，做到善于化旧为新，新旧融合。作为教师，对新知识的占有和洞察，更应比同时代的人领先一步。同时要有一颗活到老学到老的上进之心，积极参加继续教育。崇尚科学精神，树立终身学习理念，拓展知识视野，更新知识结构，潜心钻研业务，勇于探索创新，不断提高专业素养和教育教学水平。</w:t>
            </w:r>
          </w:p>
          <w:p w:rsidR="00BE162D" w:rsidRDefault="00BE162D" w:rsidP="00BE162D">
            <w:pPr>
              <w:ind w:firstLineChars="200" w:firstLine="420"/>
              <w:rPr>
                <w:color w:val="000000"/>
                <w:szCs w:val="21"/>
                <w:shd w:val="clear" w:color="auto" w:fill="FFFFFF"/>
              </w:rPr>
            </w:pPr>
            <w:r>
              <w:rPr>
                <w:rFonts w:hint="eastAsia"/>
                <w:color w:val="000000"/>
                <w:szCs w:val="21"/>
                <w:shd w:val="clear" w:color="auto" w:fill="FFFFFF"/>
              </w:rPr>
              <w:t>最后，</w:t>
            </w:r>
            <w:proofErr w:type="gramStart"/>
            <w:r>
              <w:rPr>
                <w:rFonts w:hint="eastAsia"/>
                <w:color w:val="000000"/>
                <w:szCs w:val="21"/>
                <w:shd w:val="clear" w:color="auto" w:fill="FFFFFF"/>
              </w:rPr>
              <w:t>习主席</w:t>
            </w:r>
            <w:proofErr w:type="gramEnd"/>
            <w:r>
              <w:rPr>
                <w:rFonts w:hint="eastAsia"/>
                <w:color w:val="000000"/>
                <w:szCs w:val="21"/>
                <w:shd w:val="clear" w:color="auto" w:fill="FFFFFF"/>
              </w:rPr>
              <w:t>提到做好老师，要有仁爱之心。有仁爱之心，这是教师从事的职业所需，体现了和谐育人的导向。关爱学生是师德的灵魂，关心爱护全体学生，尊重学生人格，平等公正对待学生。对学生严慈相济，做学生良师益友。保护学生安全，关心学生健康，维护学生权益。不讽刺、挖苦、歧视学生，不体罚或变相体罚学生。十年树木，百年树人，教育是百年大计，必须心怀理想，出于爱心，才能坚持社会主义核心价值观，才能做一名好老师。</w:t>
            </w:r>
          </w:p>
          <w:p w:rsidR="00A17575" w:rsidRPr="00241BB0" w:rsidRDefault="00BE162D" w:rsidP="00241BB0">
            <w:pPr>
              <w:ind w:firstLineChars="200" w:firstLine="420"/>
            </w:pPr>
            <w:bookmarkStart w:id="0" w:name="_GoBack"/>
            <w:bookmarkEnd w:id="0"/>
            <w:r w:rsidRPr="00241BB0">
              <w:rPr>
                <w:rFonts w:hint="eastAsia"/>
              </w:rPr>
              <w:t>新时代的人民教师要有坚定的理想信念，不断的追求新知识，提高教学能力和教学水平，全心全意为人民服务，要以自己规范的言语作为表率，争做新时代“四有”好老师，从而使自己无愧于“人类灵魂的工程师”的崇高称号。</w:t>
            </w:r>
          </w:p>
        </w:tc>
      </w:tr>
    </w:tbl>
    <w:p w:rsidR="00A17575" w:rsidRDefault="00A17575" w:rsidP="00A17575">
      <w:pPr>
        <w:ind w:firstLineChars="600" w:firstLine="1260"/>
      </w:pPr>
    </w:p>
    <w:sectPr w:rsidR="00A175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C15" w:rsidRDefault="00921C15" w:rsidP="00A17575">
      <w:r>
        <w:separator/>
      </w:r>
    </w:p>
  </w:endnote>
  <w:endnote w:type="continuationSeparator" w:id="0">
    <w:p w:rsidR="00921C15" w:rsidRDefault="00921C15" w:rsidP="00A1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C15" w:rsidRDefault="00921C15" w:rsidP="00A17575">
      <w:r>
        <w:separator/>
      </w:r>
    </w:p>
  </w:footnote>
  <w:footnote w:type="continuationSeparator" w:id="0">
    <w:p w:rsidR="00921C15" w:rsidRDefault="00921C15" w:rsidP="00A17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F2DC0"/>
    <w:multiLevelType w:val="hybridMultilevel"/>
    <w:tmpl w:val="A4CE07E0"/>
    <w:lvl w:ilvl="0" w:tplc="D56ADE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97"/>
    <w:rsid w:val="00241BB0"/>
    <w:rsid w:val="00316570"/>
    <w:rsid w:val="004473FE"/>
    <w:rsid w:val="004B1A97"/>
    <w:rsid w:val="005B5F29"/>
    <w:rsid w:val="00921C15"/>
    <w:rsid w:val="009D6250"/>
    <w:rsid w:val="00A17575"/>
    <w:rsid w:val="00BE162D"/>
    <w:rsid w:val="00D96EBE"/>
    <w:rsid w:val="00FF0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F037B"/>
  <w15:chartTrackingRefBased/>
  <w15:docId w15:val="{420569FC-148D-453F-A0BB-91E5BF64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5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7575"/>
    <w:rPr>
      <w:sz w:val="18"/>
      <w:szCs w:val="18"/>
    </w:rPr>
  </w:style>
  <w:style w:type="paragraph" w:styleId="a5">
    <w:name w:val="footer"/>
    <w:basedOn w:val="a"/>
    <w:link w:val="a6"/>
    <w:uiPriority w:val="99"/>
    <w:unhideWhenUsed/>
    <w:rsid w:val="00A17575"/>
    <w:pPr>
      <w:tabs>
        <w:tab w:val="center" w:pos="4153"/>
        <w:tab w:val="right" w:pos="8306"/>
      </w:tabs>
      <w:snapToGrid w:val="0"/>
      <w:jc w:val="left"/>
    </w:pPr>
    <w:rPr>
      <w:sz w:val="18"/>
      <w:szCs w:val="18"/>
    </w:rPr>
  </w:style>
  <w:style w:type="character" w:customStyle="1" w:styleId="a6">
    <w:name w:val="页脚 字符"/>
    <w:basedOn w:val="a0"/>
    <w:link w:val="a5"/>
    <w:uiPriority w:val="99"/>
    <w:rsid w:val="00A17575"/>
    <w:rPr>
      <w:sz w:val="18"/>
      <w:szCs w:val="18"/>
    </w:rPr>
  </w:style>
  <w:style w:type="table" w:styleId="a7">
    <w:name w:val="Table Grid"/>
    <w:basedOn w:val="a1"/>
    <w:uiPriority w:val="39"/>
    <w:rsid w:val="00A17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5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朱晓玲</cp:lastModifiedBy>
  <cp:revision>5</cp:revision>
  <dcterms:created xsi:type="dcterms:W3CDTF">2018-12-12T04:01:00Z</dcterms:created>
  <dcterms:modified xsi:type="dcterms:W3CDTF">2018-12-12T08:50:00Z</dcterms:modified>
</cp:coreProperties>
</file>